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z w:val="25"/>
          <w:szCs w:val="25"/>
        </w:rPr>
      </w:pPr>
      <w:r w:rsidDel="00000000" w:rsidR="00000000" w:rsidRPr="00000000">
        <w:rPr>
          <w:rFonts w:ascii="Georgia" w:cs="Georgia" w:eastAsia="Georgia" w:hAnsi="Georgia"/>
          <w:b w:val="1"/>
          <w:i w:val="1"/>
          <w:sz w:val="25"/>
          <w:szCs w:val="25"/>
        </w:rPr>
        <w:drawing>
          <wp:inline distB="114300" distT="114300" distL="114300" distR="114300">
            <wp:extent cx="3180766" cy="16829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80766" cy="16829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GERMINALE - MONFERRATO ART FEST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LA RASSEGNA ANNUALE DI ARTE CONTEMPORANEA DIFFUSA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0"/>
          <w:i w:val="1"/>
          <w:smallCaps w:val="0"/>
          <w:strike w:val="0"/>
          <w:color w:val="000000"/>
          <w:u w:val="none"/>
          <w:shd w:fill="auto" w:val="clear"/>
          <w:vertAlign w:val="baseline"/>
        </w:rPr>
      </w:pPr>
      <w:r w:rsidDel="00000000" w:rsidR="00000000" w:rsidRPr="00000000">
        <w:rPr>
          <w:rFonts w:ascii="Georgia" w:cs="Georgia" w:eastAsia="Georgia" w:hAnsi="Georgia"/>
          <w:b w:val="0"/>
          <w:i w:val="1"/>
          <w:smallCaps w:val="0"/>
          <w:strike w:val="0"/>
          <w:color w:val="000000"/>
          <w:u w:val="none"/>
          <w:shd w:fill="auto" w:val="clear"/>
          <w:vertAlign w:val="baseline"/>
          <w:rtl w:val="0"/>
        </w:rPr>
        <w:t xml:space="preserve">A CURA</w:t>
      </w:r>
      <w:r w:rsidDel="00000000" w:rsidR="00000000" w:rsidRPr="00000000">
        <w:rPr>
          <w:rFonts w:ascii="Georgia" w:cs="Georgia" w:eastAsia="Georgia" w:hAnsi="Georgia"/>
          <w:i w:val="1"/>
          <w:rtl w:val="0"/>
        </w:rPr>
        <w:t xml:space="preserve"> D</w:t>
      </w:r>
      <w:r w:rsidDel="00000000" w:rsidR="00000000" w:rsidRPr="00000000">
        <w:rPr>
          <w:rFonts w:ascii="Georgia" w:cs="Georgia" w:eastAsia="Georgia" w:hAnsi="Georgia"/>
          <w:b w:val="0"/>
          <w:i w:val="1"/>
          <w:smallCaps w:val="0"/>
          <w:strike w:val="0"/>
          <w:color w:val="000000"/>
          <w:u w:val="none"/>
          <w:shd w:fill="auto" w:val="clear"/>
          <w:vertAlign w:val="baseline"/>
          <w:rtl w:val="0"/>
        </w:rPr>
        <w:t xml:space="preserve">I FRANCESCA CANFORA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NEL BASSO MONFERRATO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DAL 6 al 29 SETTEMBRE 2024</w:t>
      </w: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w:t>
      </w:r>
    </w:p>
    <w:p w:rsidR="00000000" w:rsidDel="00000000" w:rsidP="00000000" w:rsidRDefault="00000000" w:rsidRPr="00000000" w14:paraId="0000000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center"/>
        <w:rPr>
          <w:rFonts w:ascii="Georgia" w:cs="Georgia" w:eastAsia="Georgia" w:hAnsi="Georgia"/>
          <w:i w:val="1"/>
        </w:rPr>
      </w:pPr>
      <w:r w:rsidDel="00000000" w:rsidR="00000000" w:rsidRPr="00000000">
        <w:rPr>
          <w:rFonts w:ascii="Georgia" w:cs="Georgia" w:eastAsia="Georgia" w:hAnsi="Georgia"/>
          <w:i w:val="1"/>
          <w:rtl w:val="0"/>
        </w:rPr>
        <w:t xml:space="preserve">23 artisti, 16 sedi espositive, 12 comuni.</w:t>
      </w:r>
    </w:p>
    <w:p w:rsidR="00000000" w:rsidDel="00000000" w:rsidP="00000000" w:rsidRDefault="00000000" w:rsidRPr="00000000" w14:paraId="0000000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jc w:val="center"/>
        <w:rPr>
          <w:rFonts w:ascii="Georgia" w:cs="Georgia" w:eastAsia="Georgia" w:hAnsi="Georgia"/>
          <w:i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i w:val="1"/>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INAUGURAZIONE - Rinco di Montiglio - Quasi Fondazione Carlo Gloria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000000"/>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6 settembre, ore 17.00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center"/>
        <w:rPr>
          <w:rFonts w:ascii="Georgia" w:cs="Georgia" w:eastAsia="Georgia" w:hAnsi="Georgia"/>
          <w:b w:val="1"/>
          <w:i w:val="1"/>
          <w:smallCaps w:val="0"/>
          <w:strike w:val="0"/>
          <w:color w:val="cc503e"/>
          <w:u w:val="none"/>
          <w:shd w:fill="auto" w:val="clear"/>
          <w:vertAlign w:val="baseline"/>
        </w:rPr>
      </w:pPr>
      <w:r w:rsidDel="00000000" w:rsidR="00000000" w:rsidRPr="00000000">
        <w:rPr>
          <w:rFonts w:ascii="Georgia" w:cs="Georgia" w:eastAsia="Georgia" w:hAnsi="Georgia"/>
          <w:b w:val="1"/>
          <w:i w:val="1"/>
          <w:smallCaps w:val="0"/>
          <w:strike w:val="0"/>
          <w:color w:val="000000"/>
          <w:u w:val="none"/>
          <w:shd w:fill="auto" w:val="clear"/>
          <w:vertAlign w:val="baseline"/>
          <w:rtl w:val="0"/>
        </w:rPr>
        <w:t xml:space="preserve">Di seguito il programma completo delle inaugurazioni previste nelle giornate del 6|7|8 settembre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GERMINALE – Monferrato Art Fest è la rassegna annuale di Arte Contemporanea diffusa che si svolge tra le colline del Basso Monferrato da venerdì 6 a domenica 29 settembre 2024, a cura di Francesca Canfora.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L’epicentro dell’evento, che comprende in tutto 12 diversi comuni, si trova a Rinco di Montiglio dove la Quasi Fondazione Carlo Gloria APS, ente organizzatore della rassegna, ha trovato sede nel 2023 iniziando la sua attività in ambito artistico e culturale.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I primi progetti realizzati hanno condotto in modo naturale a pensare di dare vita a itinerari, viaggi ed esplorazioni aprendosi verso il territorio del Monferrato, sito parte del patrimonio UNESCO insieme a Langhe e Roero.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GERMINALE - Monferrato Art Fest coinvolge artisti affermati e mid-career con installazioni site specific, sculture e progetti espositivi.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Fonts w:ascii="Georgia" w:cs="Georgia" w:eastAsia="Georgia" w:hAnsi="Georgia"/>
          <w:b w:val="0"/>
          <w:i w:val="0"/>
          <w:smallCaps w:val="0"/>
          <w:strike w:val="0"/>
          <w:color w:val="222222"/>
          <w:sz w:val="22"/>
          <w:szCs w:val="22"/>
          <w:highlight w:val="white"/>
          <w:u w:val="none"/>
          <w:vertAlign w:val="baseline"/>
          <w:rtl w:val="0"/>
        </w:rPr>
        <w:t xml:space="preserve">Sono 19 gli artisti in mostra: Paolo Albertelli e Mariagrazia Abbaldo, Elizabeth Aro, Enrico Ascoli, Domenico Borrelli, Gisella Chaudry, Roger Coll, Luca Coser, Carlo D’Oria, Francesca Dondoglio, Chiara Ferrando, Carlo Gloria, Paolo Grassino, Jiri Hauschka, Fabio Oggero, Paolo Pellegrin, Fabio Pietrantonio, Luisa Raffaelli, Enrica Salvadori e Luisa Valentini.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Fonts w:ascii="Georgia" w:cs="Georgia" w:eastAsia="Georgia" w:hAnsi="Georgia"/>
          <w:b w:val="0"/>
          <w:i w:val="0"/>
          <w:smallCaps w:val="0"/>
          <w:strike w:val="0"/>
          <w:color w:val="222222"/>
          <w:sz w:val="22"/>
          <w:szCs w:val="22"/>
          <w:highlight w:val="white"/>
          <w:u w:val="none"/>
          <w:vertAlign w:val="baseline"/>
          <w:rtl w:val="0"/>
        </w:rPr>
        <w:t xml:space="preserve">In Residenza, selezionati tramite apposito bando, saranno parte dell’evento tre giovani artisti under 35, Gabriele Diversi ed Elisabetta Mariuzzo. nello spazio  Qoqqo Atelier a Cocconato d’Asti e Fabio Riaudo nell’ Ex Farmacia sempre a Cocconato.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Fonts w:ascii="Georgia" w:cs="Georgia" w:eastAsia="Georgia" w:hAnsi="Georgia"/>
          <w:b w:val="0"/>
          <w:i w:val="0"/>
          <w:smallCaps w:val="0"/>
          <w:strike w:val="0"/>
          <w:color w:val="222222"/>
          <w:sz w:val="22"/>
          <w:szCs w:val="22"/>
          <w:highlight w:val="white"/>
          <w:u w:val="none"/>
          <w:vertAlign w:val="baseline"/>
          <w:rtl w:val="0"/>
        </w:rPr>
        <w:t xml:space="preserve">Progetto speciale di questa edizione è il murale realizzato da Monograff, selezionato tramite bando per street artist under 35 e che ha svolto una residenza a Moncalvo per la sua realizzazione.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Fonts w:ascii="Georgia" w:cs="Georgia" w:eastAsia="Georgia" w:hAnsi="Georgia"/>
          <w:b w:val="0"/>
          <w:i w:val="0"/>
          <w:smallCaps w:val="0"/>
          <w:strike w:val="0"/>
          <w:color w:val="222222"/>
          <w:sz w:val="22"/>
          <w:szCs w:val="22"/>
          <w:highlight w:val="white"/>
          <w:u w:val="none"/>
          <w:vertAlign w:val="baseline"/>
          <w:rtl w:val="0"/>
        </w:rPr>
        <w:t xml:space="preserve">L'opera, rimarrà come traccia permanente dell’evento sul territorio, arricchendone sia il paesaggio culturale che il patrimonio artistico contemporaneo. L’intervento è stato realizzato sul fabbricato del Peso, all’interno della Cantina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i w:val="0"/>
          <w:smallCaps w:val="0"/>
          <w:strike w:val="0"/>
          <w:color w:val="222222"/>
          <w:sz w:val="22"/>
          <w:szCs w:val="22"/>
          <w:highlight w:val="white"/>
          <w:u w:val="none"/>
          <w:vertAlign w:val="baseline"/>
        </w:rPr>
      </w:pPr>
      <w:r w:rsidDel="00000000" w:rsidR="00000000" w:rsidRPr="00000000">
        <w:rPr>
          <w:rFonts w:ascii="Georgia" w:cs="Georgia" w:eastAsia="Georgia" w:hAnsi="Georgia"/>
          <w:b w:val="0"/>
          <w:i w:val="0"/>
          <w:smallCaps w:val="0"/>
          <w:strike w:val="0"/>
          <w:color w:val="222222"/>
          <w:sz w:val="22"/>
          <w:szCs w:val="22"/>
          <w:highlight w:val="white"/>
          <w:u w:val="none"/>
          <w:vertAlign w:val="baseline"/>
          <w:rtl w:val="0"/>
        </w:rPr>
        <w:t xml:space="preserve">Sette Colli di Moncalvo, individuata come luogo di particolare interesse.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222222"/>
          <w:sz w:val="22"/>
          <w:szCs w:val="22"/>
          <w:u w:val="none"/>
          <w:shd w:fill="auto" w:val="clear"/>
          <w:vertAlign w:val="baseline"/>
        </w:rPr>
      </w:pPr>
      <w:r w:rsidDel="00000000" w:rsidR="00000000" w:rsidRPr="00000000">
        <w:rPr>
          <w:rFonts w:ascii="Georgia" w:cs="Georgia" w:eastAsia="Georgia" w:hAnsi="Georgia"/>
          <w:b w:val="0"/>
          <w:i w:val="0"/>
          <w:smallCaps w:val="0"/>
          <w:strike w:val="0"/>
          <w:color w:val="222222"/>
          <w:sz w:val="22"/>
          <w:szCs w:val="22"/>
          <w:u w:val="none"/>
          <w:shd w:fill="auto" w:val="clear"/>
          <w:vertAlign w:val="baseline"/>
          <w:rtl w:val="0"/>
        </w:rPr>
        <w:t xml:space="preserve">Un’ ultima Residenza si svolgerà nella Chiesa di Villa Toso a Tonco dove l’artista Enrica Salvadori trascorrerà il mese di settembre allestendo il proprio atelier e che sarà aperto al pubblico.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222222"/>
          <w:sz w:val="22"/>
          <w:szCs w:val="22"/>
          <w:u w:val="none"/>
          <w:shd w:fill="auto" w:val="clear"/>
          <w:vertAlign w:val="baseline"/>
        </w:rPr>
      </w:pPr>
      <w:r w:rsidDel="00000000" w:rsidR="00000000" w:rsidRPr="00000000">
        <w:rPr>
          <w:rFonts w:ascii="Georgia" w:cs="Georgia" w:eastAsia="Georgia" w:hAnsi="Georgia"/>
          <w:b w:val="0"/>
          <w:i w:val="0"/>
          <w:smallCaps w:val="0"/>
          <w:strike w:val="0"/>
          <w:color w:val="222222"/>
          <w:sz w:val="22"/>
          <w:szCs w:val="22"/>
          <w:u w:val="none"/>
          <w:shd w:fill="auto" w:val="clear"/>
          <w:vertAlign w:val="baseline"/>
          <w:rtl w:val="0"/>
        </w:rPr>
        <w:t xml:space="preserve">Contestualmente condurrà laboratori e workshop presso la Scuola dell’Infanzia e Primaria situata nell’attigua Villa Toso.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L'evento riprende il nome del settimo mese del calendario rivoluzionario francese, termine a sua volta tratto dal latino germinalis (da germen, "germoglio"), con il significato di "mese in cui germogliano le piante".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Germinale reca nel suo nome, in modo propiziatorio, l’idea di rinascita, di germogli e di nuove foglie, che in questo caso diventa metafora più estesa di una fioritura culturale di tutto il territorio attraverso i vari linguaggi espressivi dell’arte contemporanea.L’obiettivo è di promuovere e valorizzare paesi, borghi e comuni ricchi di attrattive ancora da scoprire, attraverso un’esposizione diffusa in luoghi particolari e di eccezione che costellano tutto il Monferrato.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Chiese sconsacrate, castelli e altri spazi simbolici della forte eredità e tradizione locale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costituiscono lo scenario perfetto in cui ambientare opere d’arte – pittura, fotografia, scultura o grandi installazioni di dimensione ambientale - in modo da offrire nuove e attuali interpretazioni di questi luoghi,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finalizzate alla conoscenza, tutela e valorizzazione integrata del sito.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1"/>
          <w:color w:val="1a1a1a"/>
          <w:sz w:val="22"/>
          <w:szCs w:val="22"/>
        </w:rPr>
      </w:pPr>
      <w:r w:rsidDel="00000000" w:rsidR="00000000" w:rsidRPr="00000000">
        <w:rPr>
          <w:rFonts w:ascii="Georgia" w:cs="Georgia" w:eastAsia="Georgia" w:hAnsi="Georgia"/>
          <w:b w:val="1"/>
          <w:i w:val="0"/>
          <w:smallCaps w:val="0"/>
          <w:strike w:val="0"/>
          <w:color w:val="1a1a1a"/>
          <w:sz w:val="22"/>
          <w:szCs w:val="22"/>
          <w:u w:val="none"/>
          <w:shd w:fill="auto" w:val="clear"/>
          <w:vertAlign w:val="baseline"/>
          <w:rtl w:val="0"/>
        </w:rPr>
        <w:t xml:space="preserve">Germinale Monferrato Art Fest è realizzato con il patrocinio della Regione Piemonte e il sostegno operativo territoriale delle ATL</w:t>
      </w:r>
      <w:r w:rsidDel="00000000" w:rsidR="00000000" w:rsidRPr="00000000">
        <w:rPr>
          <w:rFonts w:ascii="Georgia" w:cs="Georgia" w:eastAsia="Georgia" w:hAnsi="Georgia"/>
          <w:b w:val="1"/>
          <w:color w:val="1a1a1a"/>
          <w:sz w:val="22"/>
          <w:szCs w:val="22"/>
          <w:rtl w:val="0"/>
        </w:rPr>
        <w:t xml:space="preserve"> </w:t>
      </w:r>
      <w:r w:rsidDel="00000000" w:rsidR="00000000" w:rsidRPr="00000000">
        <w:rPr>
          <w:rFonts w:ascii="Georgia" w:cs="Georgia" w:eastAsia="Georgia" w:hAnsi="Georgia"/>
          <w:b w:val="1"/>
          <w:i w:val="0"/>
          <w:smallCaps w:val="0"/>
          <w:strike w:val="0"/>
          <w:color w:val="1a1a1a"/>
          <w:sz w:val="22"/>
          <w:szCs w:val="22"/>
          <w:u w:val="none"/>
          <w:shd w:fill="auto" w:val="clear"/>
          <w:vertAlign w:val="baseline"/>
          <w:rtl w:val="0"/>
        </w:rPr>
        <w:t xml:space="preserve">Langhe Monferrato Roero</w:t>
      </w:r>
      <w:r w:rsidDel="00000000" w:rsidR="00000000" w:rsidRPr="00000000">
        <w:rPr>
          <w:rFonts w:ascii="Georgia" w:cs="Georgia" w:eastAsia="Georgia" w:hAnsi="Georgia"/>
          <w:b w:val="1"/>
          <w:color w:val="1a1a1a"/>
          <w:sz w:val="22"/>
          <w:szCs w:val="22"/>
          <w:rtl w:val="0"/>
        </w:rPr>
        <w:t xml:space="preserve"> e Alexala ATL provincia di Alessandria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1a1a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“Germinale è nato da un coup de foudre con il Monferrato, luogo per me dalle potenzialità pazzesche, e la sinergia che si è creata con un gruppo di persone lungimiranti e con un forte legame con il territorio.  - dice la curatrice artistica </w:t>
      </w:r>
      <w:r w:rsidDel="00000000" w:rsidR="00000000" w:rsidRPr="00000000">
        <w:rPr>
          <w:rFonts w:ascii="Georgia" w:cs="Georgia" w:eastAsia="Georgia" w:hAnsi="Georgia"/>
          <w:b w:val="1"/>
          <w:i w:val="1"/>
          <w:sz w:val="22"/>
          <w:szCs w:val="22"/>
          <w:rtl w:val="0"/>
        </w:rPr>
        <w:t xml:space="preserve">Francesca Canfora</w:t>
      </w:r>
      <w:r w:rsidDel="00000000" w:rsidR="00000000" w:rsidRPr="00000000">
        <w:rPr>
          <w:rFonts w:ascii="Georgia" w:cs="Georgia" w:eastAsia="Georgia" w:hAnsi="Georgia"/>
          <w:i w:val="1"/>
          <w:sz w:val="22"/>
          <w:szCs w:val="22"/>
          <w:rtl w:val="0"/>
        </w:rPr>
        <w:t xml:space="preserve"> -. La scoperta di alcuni luoghi magici da un punto di vista naturalistico e storico architettonico ha poi fatto il resto. L'accoglienza e l'entusiasmo trovato in ogni luogo che abbiamo visitato, dal pubblico al privato, ci ha convinto a proseguire in questa nostra avventura che spero possa crescere e continuare nel tempo, con la speranza di poter dare così un nostro contributo, anche piccolo, a una terra magnifica”.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Arimo" w:cs="Arimo" w:eastAsia="Arimo" w:hAnsi="Arimo"/>
          <w:color w:val="1a1a1a"/>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Fonts w:ascii="Arimo" w:cs="Arimo" w:eastAsia="Arimo" w:hAnsi="Arimo"/>
          <w:b w:val="0"/>
          <w:i w:val="0"/>
          <w:smallCaps w:val="0"/>
          <w:strike w:val="0"/>
          <w:color w:val="1a1a1a"/>
          <w:sz w:val="22"/>
          <w:szCs w:val="22"/>
          <w:u w:val="none"/>
          <w:shd w:fill="auto" w:val="clear"/>
          <w:vertAlign w:val="baseline"/>
          <w:rtl w:val="0"/>
        </w:rPr>
        <w:t xml:space="preserve">“</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La cultura e l'arte contemporanea non solo rappresentano un elemento di attrazione turistica per il nostro territorio, perfettamente inserito con prodotti già consolidati come enogastronomia, paesaggio e outdoor –</w:t>
      </w: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 dice il direttore dell’Ente Turismo Langhe Monferrato Roero, </w:t>
      </w: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Bruno Bertero</w:t>
      </w:r>
      <w:r w:rsidDel="00000000" w:rsidR="00000000" w:rsidRPr="00000000">
        <w:rPr>
          <w:rFonts w:ascii="Georgia" w:cs="Georgia" w:eastAsia="Georgia" w:hAnsi="Georgia"/>
          <w:b w:val="0"/>
          <w:i w:val="1"/>
          <w:smallCaps w:val="0"/>
          <w:strike w:val="0"/>
          <w:color w:val="000000"/>
          <w:sz w:val="22"/>
          <w:szCs w:val="22"/>
          <w:u w:val="none"/>
          <w:shd w:fill="auto" w:val="clear"/>
          <w:vertAlign w:val="baseline"/>
          <w:rtl w:val="0"/>
        </w:rPr>
        <w:t xml:space="preserve"> –. Ma l’idea e l’anima di Germinale Monferrato Art Fest restituiscono una visione molto più ampia. In particolare grazie al progetto delle Residenze d’artista, che destina alcuni spazi all’accoglienza di artisti in arrivo da tutto il mondo, si valorizzano infatti i luoghi, l’identità e l’intera comunità locale. In un’ottica di crescita del territorio e della consapevolezza del valore sociale ed economico della creatività”.</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1"/>
          <w:smallCaps w:val="0"/>
          <w:strike w:val="0"/>
          <w:color w:val="1a1a1a"/>
          <w:sz w:val="22"/>
          <w:szCs w:val="22"/>
          <w:u w:val="none"/>
          <w:shd w:fill="auto" w:val="clear"/>
          <w:vertAlign w:val="baseline"/>
        </w:rPr>
      </w:pPr>
      <w:r w:rsidDel="00000000" w:rsidR="00000000" w:rsidRPr="00000000">
        <w:rPr>
          <w:rFonts w:ascii="Arimo" w:cs="Arimo" w:eastAsia="Arimo" w:hAnsi="Arimo"/>
          <w:b w:val="0"/>
          <w:i w:val="0"/>
          <w:smallCaps w:val="0"/>
          <w:strike w:val="0"/>
          <w:color w:val="1a1a1a"/>
          <w:sz w:val="22"/>
          <w:szCs w:val="22"/>
          <w:u w:val="none"/>
          <w:shd w:fill="auto" w:val="clear"/>
          <w:vertAlign w:val="baseline"/>
          <w:rtl w:val="0"/>
        </w:rPr>
        <w:t xml:space="preserve">“</w:t>
      </w:r>
      <w:r w:rsidDel="00000000" w:rsidR="00000000" w:rsidRPr="00000000">
        <w:rPr>
          <w:rFonts w:ascii="Georgia" w:cs="Georgia" w:eastAsia="Georgia" w:hAnsi="Georgia"/>
          <w:b w:val="0"/>
          <w:i w:val="1"/>
          <w:smallCaps w:val="0"/>
          <w:strike w:val="0"/>
          <w:color w:val="1a1a1a"/>
          <w:sz w:val="22"/>
          <w:szCs w:val="22"/>
          <w:u w:val="none"/>
          <w:shd w:fill="auto" w:val="clear"/>
          <w:vertAlign w:val="baseline"/>
          <w:rtl w:val="0"/>
        </w:rPr>
        <w:t xml:space="preserve">Il legame del nostro territorio con l'arte affonda le radici in una storia lunga e prolifica, con figure chiave che lo hanno segnato e ci hanno regalato nei secoli importanti rappresentazioni artistiche - dice il direttore generale di Alexala, </w:t>
      </w:r>
      <w:r w:rsidDel="00000000" w:rsidR="00000000" w:rsidRPr="00000000">
        <w:rPr>
          <w:rFonts w:ascii="Georgia" w:cs="Georgia" w:eastAsia="Georgia" w:hAnsi="Georgia"/>
          <w:b w:val="1"/>
          <w:i w:val="1"/>
          <w:smallCaps w:val="0"/>
          <w:strike w:val="0"/>
          <w:color w:val="1a1a1a"/>
          <w:sz w:val="22"/>
          <w:szCs w:val="22"/>
          <w:u w:val="none"/>
          <w:shd w:fill="auto" w:val="clear"/>
          <w:vertAlign w:val="baseline"/>
          <w:rtl w:val="0"/>
        </w:rPr>
        <w:t xml:space="preserve">Marco Lanza</w:t>
      </w:r>
      <w:r w:rsidDel="00000000" w:rsidR="00000000" w:rsidRPr="00000000">
        <w:rPr>
          <w:rFonts w:ascii="Georgia" w:cs="Georgia" w:eastAsia="Georgia" w:hAnsi="Georgia"/>
          <w:b w:val="0"/>
          <w:i w:val="1"/>
          <w:smallCaps w:val="0"/>
          <w:strike w:val="0"/>
          <w:color w:val="1a1a1a"/>
          <w:sz w:val="22"/>
          <w:szCs w:val="22"/>
          <w:u w:val="none"/>
          <w:shd w:fill="auto" w:val="clear"/>
          <w:vertAlign w:val="baseline"/>
          <w:rtl w:val="0"/>
        </w:rPr>
        <w:t xml:space="preserve"> -. Ci piace pensare che sia attraverso progetti come questo, che puntano al futuro dell'arte mettendo al centro i giovani artisti, che possiamo continuare questa tradizione che ci rende così orgogliosi, permettendoci domani di continuare a legare le nostre colline con nomi in grado di renderle ancora più belle.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1"/>
          <w:smallCaps w:val="0"/>
          <w:strike w:val="0"/>
          <w:color w:val="1a1a1a"/>
          <w:sz w:val="22"/>
          <w:szCs w:val="22"/>
          <w:u w:val="none"/>
          <w:shd w:fill="auto" w:val="clear"/>
          <w:vertAlign w:val="baseline"/>
        </w:rPr>
      </w:pPr>
      <w:r w:rsidDel="00000000" w:rsidR="00000000" w:rsidRPr="00000000">
        <w:rPr>
          <w:rFonts w:ascii="Georgia" w:cs="Georgia" w:eastAsia="Georgia" w:hAnsi="Georgia"/>
          <w:b w:val="0"/>
          <w:i w:val="1"/>
          <w:smallCaps w:val="0"/>
          <w:strike w:val="0"/>
          <w:color w:val="1a1a1a"/>
          <w:sz w:val="22"/>
          <w:szCs w:val="22"/>
          <w:u w:val="none"/>
          <w:shd w:fill="auto" w:val="clear"/>
          <w:vertAlign w:val="baseline"/>
          <w:rtl w:val="0"/>
        </w:rPr>
        <w:t xml:space="preserve">Per questo i nostri luoghi, sono e saranno sempre a disposizione per interagire con l'arte e costruire progetti di valore, così come hanno sempre fatto fin dal 2012 con progetti di residenze artistiche. Quindi attività come Germinale si inseriscono perfettamente nella programmazione e animazione della nostra provincia in un</w:t>
      </w:r>
      <w:r w:rsidDel="00000000" w:rsidR="00000000" w:rsidRPr="00000000">
        <w:rPr>
          <w:rFonts w:ascii="Georgia" w:cs="Georgia" w:eastAsia="Georgia" w:hAnsi="Georgia"/>
          <w:b w:val="0"/>
          <w:i w:val="0"/>
          <w:smallCaps w:val="0"/>
          <w:strike w:val="0"/>
          <w:color w:val="1a1a1a"/>
          <w:sz w:val="22"/>
          <w:szCs w:val="22"/>
          <w:u w:val="none"/>
          <w:shd w:fill="auto" w:val="clear"/>
          <w:vertAlign w:val="baseline"/>
          <w:rtl w:val="0"/>
        </w:rPr>
        <w:t xml:space="preserve">’</w:t>
      </w:r>
      <w:r w:rsidDel="00000000" w:rsidR="00000000" w:rsidRPr="00000000">
        <w:rPr>
          <w:rFonts w:ascii="Georgia" w:cs="Georgia" w:eastAsia="Georgia" w:hAnsi="Georgia"/>
          <w:b w:val="0"/>
          <w:i w:val="1"/>
          <w:smallCaps w:val="0"/>
          <w:strike w:val="0"/>
          <w:color w:val="1a1a1a"/>
          <w:sz w:val="22"/>
          <w:szCs w:val="22"/>
          <w:u w:val="none"/>
          <w:shd w:fill="auto" w:val="clear"/>
          <w:vertAlign w:val="baseline"/>
          <w:rtl w:val="0"/>
        </w:rPr>
        <w:t xml:space="preserve">ottica di riconoscibilità”.</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i w:val="1"/>
          <w:color w:val="1a1a1a"/>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1"/>
          <w:i w:val="1"/>
          <w:smallCaps w:val="0"/>
          <w:strike w:val="0"/>
          <w:color w:val="1a1a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1"/>
          <w:i w:val="1"/>
          <w:smallCaps w:val="0"/>
          <w:strike w:val="0"/>
          <w:color w:val="cc503e"/>
          <w:sz w:val="22"/>
          <w:szCs w:val="22"/>
          <w:u w:val="none"/>
          <w:shd w:fill="auto" w:val="clear"/>
          <w:vertAlign w:val="baseline"/>
        </w:rPr>
      </w:pPr>
      <w:r w:rsidDel="00000000" w:rsidR="00000000" w:rsidRPr="00000000">
        <w:rPr>
          <w:rFonts w:ascii="Georgia" w:cs="Georgia" w:eastAsia="Georgia" w:hAnsi="Georgia"/>
          <w:b w:val="1"/>
          <w:i w:val="1"/>
          <w:smallCaps w:val="0"/>
          <w:strike w:val="0"/>
          <w:color w:val="cc503e"/>
          <w:sz w:val="22"/>
          <w:szCs w:val="22"/>
          <w:u w:val="none"/>
          <w:shd w:fill="auto" w:val="clear"/>
          <w:vertAlign w:val="baseline"/>
          <w:rtl w:val="0"/>
        </w:rPr>
        <w:t xml:space="preserve">OPENING E LIVE-PROGRAM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cc503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cc503e"/>
          <w:sz w:val="22"/>
          <w:szCs w:val="22"/>
          <w:u w:val="none"/>
          <w:shd w:fill="auto" w:val="clear"/>
          <w:vertAlign w:val="baseline"/>
        </w:rPr>
      </w:pPr>
      <w:r w:rsidDel="00000000" w:rsidR="00000000" w:rsidRPr="00000000">
        <w:rPr>
          <w:rFonts w:ascii="Georgia" w:cs="Georgia" w:eastAsia="Georgia" w:hAnsi="Georgia"/>
          <w:b w:val="1"/>
          <w:i w:val="1"/>
          <w:smallCaps w:val="0"/>
          <w:strike w:val="0"/>
          <w:color w:val="cc503e"/>
          <w:sz w:val="22"/>
          <w:szCs w:val="22"/>
          <w:u w:val="none"/>
          <w:shd w:fill="auto" w:val="clear"/>
          <w:vertAlign w:val="baseline"/>
          <w:rtl w:val="0"/>
        </w:rPr>
        <w:t xml:space="preserve">06 SETTEMBRE 2024</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17.00</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Quasi Fondazione Carlo Gloria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Roma 1, Rinco di Montiglio (AT)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PAOLO PELLEGRIN, CARLO GLORIA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generale in presenza delle istituzioni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19.00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Cantina Sette Colli</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Strada Casale 7, Moncalvo (AT)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MONOGRAFF</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murale + Artist talk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0"/>
          <w:smallCaps w:val="0"/>
          <w:strike w:val="0"/>
          <w:color w:val="000000"/>
          <w:sz w:val="22"/>
          <w:szCs w:val="22"/>
          <w:u w:val="none"/>
          <w:shd w:fill="auto" w:val="clear"/>
          <w:vertAlign w:val="baseline"/>
          <w:rtl w:val="0"/>
        </w:rPr>
        <w:t xml:space="preserve">Ore 20.30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Casa dell’Architetto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Loc. Bellaria 3, Frinco (AT)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FABIO PIETRANTONIO, FABIO OGGERO, CHIARA FERRANDO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esposizione + Artist talk</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Dinner* &amp; Party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*su prenotazione 338 7661372</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cc503e"/>
          <w:sz w:val="22"/>
          <w:szCs w:val="22"/>
          <w:u w:val="none"/>
          <w:shd w:fill="auto" w:val="clear"/>
          <w:vertAlign w:val="baseline"/>
        </w:rPr>
      </w:pPr>
      <w:r w:rsidDel="00000000" w:rsidR="00000000" w:rsidRPr="00000000">
        <w:rPr>
          <w:rFonts w:ascii="Georgia" w:cs="Georgia" w:eastAsia="Georgia" w:hAnsi="Georgia"/>
          <w:b w:val="1"/>
          <w:i w:val="1"/>
          <w:smallCaps w:val="0"/>
          <w:strike w:val="0"/>
          <w:color w:val="cc503e"/>
          <w:sz w:val="22"/>
          <w:szCs w:val="22"/>
          <w:u w:val="none"/>
          <w:shd w:fill="auto" w:val="clear"/>
          <w:vertAlign w:val="baseline"/>
          <w:rtl w:val="0"/>
        </w:rPr>
        <w:t xml:space="preserve">07 SETTEMBRE 2024</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11.30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QOQQO Atelier, Via Roma 33,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Cocconato (AT)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GABRIELE DIVERSI, ELISABETTA MARIUZZO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ex Farmacia, Via Roma 39,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Cocconato (AT)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FABIO RIAUDO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Residenza d’arte e Atelier aperti + Brunch</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16.00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di S. Michele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Sottocastello, Murisengo (AL)</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FRANCESCA DONDOGLIO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Artist talk - segue inaugurazione h.17.30</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17.00</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SS. Annunziata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Cairoli 2, Calliano Monferrato (AT)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LUISA VALENTINI</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18.00</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S. Pietro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Attilio Degiani 16, Portacomaro (AT)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CARLO D’ORIA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18.45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Casa dell’Artista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Piazza Boe 3, Portacomaro (AT)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ROGER COLL, LUCA COSER, JIRI HAUSCHKA</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19.30</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Prediomagno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Professor Garrone 43, Grana Monferrato (AT)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DOMENICO BORRELLI</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 + Calice di vino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cc503e"/>
          <w:sz w:val="22"/>
          <w:szCs w:val="22"/>
          <w:u w:val="none"/>
          <w:shd w:fill="auto" w:val="clear"/>
          <w:vertAlign w:val="baseline"/>
        </w:rPr>
      </w:pPr>
      <w:r w:rsidDel="00000000" w:rsidR="00000000" w:rsidRPr="00000000">
        <w:rPr>
          <w:rFonts w:ascii="Georgia" w:cs="Georgia" w:eastAsia="Georgia" w:hAnsi="Georgia"/>
          <w:b w:val="1"/>
          <w:i w:val="1"/>
          <w:smallCaps w:val="0"/>
          <w:strike w:val="0"/>
          <w:color w:val="cc503e"/>
          <w:sz w:val="22"/>
          <w:szCs w:val="22"/>
          <w:u w:val="none"/>
          <w:shd w:fill="auto" w:val="clear"/>
          <w:vertAlign w:val="baseline"/>
          <w:rtl w:val="0"/>
        </w:rPr>
        <w:t xml:space="preserve">08 SETTEMBRE 2024</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11.30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Ass. Cult. Fra’ G. Massaia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P.zza  Don Borio n. 1</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Piovà Massaia (AT)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LUISA RAFFAELLI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15.00</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di Villa Toso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G. Toso 17, Tonco (AT)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ENRICA SALVADORI</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Residenza d’Arte e Atelier aperti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16.00</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Pieve di S. Lorenzo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Padre Carpignano 30, Montiglio Monf.to (AT)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ENRICO ASCOLI</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17.00</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S. Remigio</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San Remigio 2, Villadeati (AL)</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ELIZABETH ARO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18.00</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Chiesa S. Agata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Via Umberto I° snc, Fraz. Cardona/Alfiano Natta (AL)</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GISELLA CHAUDRY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Ore 19.00</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Castello di Razzano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Strada Gessi 2, Alfiano Natta (AL)</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2"/>
          <w:szCs w:val="22"/>
          <w:u w:val="none"/>
          <w:shd w:fill="auto" w:val="clear"/>
          <w:vertAlign w:val="baseline"/>
          <w:rtl w:val="0"/>
        </w:rPr>
        <w:t xml:space="preserve">PAOLO GRASSINO, P. ALBERTELLI M. ABBALDO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Inaugurazione + Artist talk + Aperitivo</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306.99999999999994" w:lineRule="auto"/>
        <w:ind w:left="0" w:right="0" w:firstLine="0"/>
        <w:jc w:val="left"/>
        <w:rPr>
          <w:rFonts w:ascii="Georgia" w:cs="Georgia" w:eastAsia="Georgia" w:hAnsi="Georgi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both"/>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Tutte le sedi espositive saranno aperte in orario: h 10.30-13.00 | h 15.00-19.30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both"/>
        <w:rPr>
          <w:rFonts w:ascii="Georgia" w:cs="Georgia" w:eastAsia="Georgia" w:hAnsi="Georgia"/>
          <w:b w:val="1"/>
          <w:i w:val="1"/>
          <w:smallCaps w:val="0"/>
          <w:strike w:val="0"/>
          <w:color w:val="000000"/>
          <w:sz w:val="22"/>
          <w:szCs w:val="22"/>
          <w:u w:val="none"/>
          <w:shd w:fill="auto" w:val="clear"/>
          <w:vertAlign w:val="baseline"/>
        </w:rPr>
      </w:pPr>
      <w:r w:rsidDel="00000000" w:rsidR="00000000" w:rsidRPr="00000000">
        <w:rPr>
          <w:rFonts w:ascii="Georgia" w:cs="Georgia" w:eastAsia="Georgia" w:hAnsi="Georgia"/>
          <w:b w:val="1"/>
          <w:i w:val="1"/>
          <w:smallCaps w:val="0"/>
          <w:strike w:val="0"/>
          <w:color w:val="000000"/>
          <w:sz w:val="22"/>
          <w:szCs w:val="22"/>
          <w:u w:val="none"/>
          <w:shd w:fill="auto" w:val="clear"/>
          <w:vertAlign w:val="baseline"/>
          <w:rtl w:val="0"/>
        </w:rPr>
        <w:t xml:space="preserve">Per il programma completo degli eventi nelle date successive consultare www.germinale.art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132"/>
        </w:tabs>
        <w:spacing w:after="0" w:before="0" w:line="276" w:lineRule="auto"/>
        <w:ind w:left="0" w:right="0" w:firstLine="0"/>
        <w:jc w:val="left"/>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Press contact | Giorgia Zerboni | </w:t>
      </w:r>
      <w:r w:rsidDel="00000000" w:rsidR="00000000" w:rsidRPr="00000000">
        <w:rPr>
          <w:rFonts w:ascii="Georgia" w:cs="Georgia" w:eastAsia="Georgia" w:hAnsi="Georgia"/>
          <w:b w:val="0"/>
          <w:i w:val="1"/>
          <w:smallCaps w:val="0"/>
          <w:strike w:val="0"/>
          <w:color w:val="0000f5"/>
          <w:sz w:val="20"/>
          <w:szCs w:val="20"/>
          <w:u w:val="none"/>
          <w:shd w:fill="auto" w:val="clear"/>
          <w:vertAlign w:val="baseline"/>
          <w:rtl w:val="0"/>
        </w:rPr>
        <w:t xml:space="preserve">gio.zerboni@gmail.com</w:t>
      </w:r>
      <w:r w:rsidDel="00000000" w:rsidR="00000000" w:rsidRPr="00000000">
        <w:rPr>
          <w:rFonts w:ascii="Georgia" w:cs="Georgia" w:eastAsia="Georgia" w:hAnsi="Georgia"/>
          <w:b w:val="0"/>
          <w:i w:val="1"/>
          <w:smallCaps w:val="0"/>
          <w:strike w:val="0"/>
          <w:color w:val="000000"/>
          <w:sz w:val="20"/>
          <w:szCs w:val="20"/>
          <w:u w:val="none"/>
          <w:shd w:fill="auto" w:val="clear"/>
          <w:vertAlign w:val="baseline"/>
          <w:rtl w:val="0"/>
        </w:rPr>
        <w:t xml:space="preserve"> | +39.3382002220</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Georgia" w:cs="Georgia" w:eastAsia="Georgia" w:hAnsi="Georgia"/>
          <w:b w:val="0"/>
          <w:i w:val="0"/>
          <w:smallCaps w:val="0"/>
          <w:strike w:val="0"/>
          <w:color w:val="ee220c"/>
          <w:sz w:val="25"/>
          <w:szCs w:val="25"/>
          <w:u w:val="none"/>
          <w:shd w:fill="auto" w:val="clear"/>
          <w:vertAlign w:val="baseline"/>
        </w:rPr>
      </w:pPr>
      <w:r w:rsidDel="00000000" w:rsidR="00000000" w:rsidRPr="00000000">
        <w:rPr>
          <w:rFonts w:ascii="Georgia" w:cs="Georgia" w:eastAsia="Georgia" w:hAnsi="Georgia"/>
          <w:b w:val="0"/>
          <w:i w:val="0"/>
          <w:smallCaps w:val="0"/>
          <w:strike w:val="0"/>
          <w:color w:val="591123"/>
          <w:sz w:val="25"/>
          <w:szCs w:val="2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Intestazione e piè di pagina">
    <w:name w:val="Intestazione e piè di pagina"/>
    <w:next w:val="Intestazione e piè di pagina"/>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i default">
    <w:name w:val="Di default"/>
    <w:next w:val="Di 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de-DE"/>
      <w14:textFill>
        <w14:solidFill>
          <w14:srgbClr w14:val="000000"/>
        </w14:solidFill>
      </w14:textFill>
      <w14:textOutline w14:cap="flat" w14:w="12700">
        <w14:noFill/>
        <w14:miter w14:lim="400000"/>
      </w14:textOutline>
    </w:rPr>
  </w:style>
  <w:style w:type="paragraph" w:styleId="Corpo A">
    <w:name w:val="Corpo A"/>
    <w:next w:val="Corpo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cap="flat" w14:w="12700">
        <w14:noFill/>
        <w14:miter w14:lim="400000"/>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Z6Pt3f0nWLlE0uxh8ZVKpQ/BA==">CgMxLjA4AHIhMW1XZVFSZTg2NlBiX0hwSlRDUDhOWXgwX1otOU9wbVNl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